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F032" w14:textId="77777777" w:rsidR="001B6E99" w:rsidRPr="007837C6" w:rsidRDefault="001B6E99" w:rsidP="001B6E99">
      <w:pPr>
        <w:spacing w:after="0"/>
        <w:jc w:val="both"/>
        <w:rPr>
          <w:rFonts w:cs="Times New Roman"/>
          <w:szCs w:val="28"/>
          <w:lang w:val="kk-KZ"/>
        </w:rPr>
      </w:pPr>
      <w:r w:rsidRPr="007837C6">
        <w:rPr>
          <w:rFonts w:cs="Times New Roman"/>
          <w:szCs w:val="28"/>
          <w:lang w:val="kk-KZ"/>
        </w:rPr>
        <w:t xml:space="preserve">Дәріс 1. </w:t>
      </w:r>
      <w:bookmarkStart w:id="0" w:name="_Hlk82261381"/>
      <w:r w:rsidRPr="007837C6">
        <w:rPr>
          <w:rFonts w:cs="Times New Roman"/>
          <w:szCs w:val="28"/>
          <w:lang w:val="kk-KZ"/>
        </w:rPr>
        <w:t>Жергілікті басқарудың шетелдік моделдері ғылыми негіздері</w:t>
      </w:r>
      <w:bookmarkEnd w:id="0"/>
    </w:p>
    <w:p w14:paraId="3AF88E4C" w14:textId="568C39C6" w:rsidR="001B6E99" w:rsidRPr="007837C6" w:rsidRDefault="00BB0C09" w:rsidP="001B6E99">
      <w:pPr>
        <w:spacing w:after="0"/>
        <w:jc w:val="both"/>
        <w:rPr>
          <w:rFonts w:cs="Times New Roman"/>
          <w:szCs w:val="28"/>
          <w:lang w:val="kk-KZ"/>
        </w:rPr>
      </w:pPr>
      <w:r w:rsidRPr="007837C6">
        <w:rPr>
          <w:rFonts w:cs="Times New Roman"/>
          <w:szCs w:val="28"/>
          <w:lang w:val="kk-KZ"/>
        </w:rPr>
        <w:t xml:space="preserve">                </w:t>
      </w:r>
      <w:r w:rsidR="001B6E99" w:rsidRPr="007837C6">
        <w:rPr>
          <w:rFonts w:cs="Times New Roman"/>
          <w:szCs w:val="28"/>
          <w:lang w:val="kk-KZ"/>
        </w:rPr>
        <w:t>Сұрақтар:</w:t>
      </w:r>
    </w:p>
    <w:p w14:paraId="6C77D52B" w14:textId="77777777" w:rsidR="001B6E99" w:rsidRPr="007837C6" w:rsidRDefault="001B6E99" w:rsidP="001B6E99">
      <w:pPr>
        <w:spacing w:after="0"/>
        <w:jc w:val="both"/>
        <w:rPr>
          <w:rFonts w:cs="Times New Roman"/>
          <w:szCs w:val="28"/>
          <w:lang w:val="kk-KZ"/>
        </w:rPr>
      </w:pPr>
      <w:r w:rsidRPr="007837C6">
        <w:rPr>
          <w:rFonts w:cs="Times New Roman"/>
          <w:szCs w:val="28"/>
          <w:lang w:val="kk-KZ"/>
        </w:rPr>
        <w:t xml:space="preserve">                а) Жергілікті басқарудың шетелдік моделдері ғылыми негіздері</w:t>
      </w:r>
    </w:p>
    <w:p w14:paraId="4C39D179" w14:textId="77777777" w:rsidR="001B6E99" w:rsidRPr="007837C6" w:rsidRDefault="001B6E99" w:rsidP="001B6E99">
      <w:pPr>
        <w:spacing w:after="0"/>
        <w:jc w:val="both"/>
        <w:rPr>
          <w:rFonts w:cs="Times New Roman"/>
          <w:szCs w:val="28"/>
          <w:lang w:val="kk-KZ"/>
        </w:rPr>
      </w:pPr>
      <w:r w:rsidRPr="007837C6">
        <w:rPr>
          <w:rFonts w:cs="Times New Roman"/>
          <w:szCs w:val="28"/>
          <w:lang w:val="kk-KZ"/>
        </w:rPr>
        <w:t xml:space="preserve">                ә) Шетелдердегі жергілікті  басқаруды дамытудың  серпінін анықтаушы негізгі факторлар</w:t>
      </w:r>
    </w:p>
    <w:p w14:paraId="51407520" w14:textId="79C4E4D3" w:rsidR="00BB0C09" w:rsidRPr="00BB0C09" w:rsidRDefault="00BB0C09" w:rsidP="00BB0C09">
      <w:pPr>
        <w:spacing w:after="0"/>
        <w:jc w:val="both"/>
        <w:rPr>
          <w:szCs w:val="28"/>
          <w:lang w:val="kk-KZ"/>
        </w:rPr>
      </w:pPr>
      <w:r>
        <w:rPr>
          <w:b/>
          <w:bCs/>
          <w:lang w:val="kk-KZ"/>
        </w:rPr>
        <w:t xml:space="preserve">              Дәрістің мақсаты</w:t>
      </w:r>
      <w:r>
        <w:rPr>
          <w:lang w:val="kk-KZ"/>
        </w:rPr>
        <w:t xml:space="preserve"> – </w:t>
      </w:r>
      <w:r w:rsidR="00B53ACC">
        <w:rPr>
          <w:szCs w:val="28"/>
          <w:lang w:val="kk-KZ"/>
        </w:rPr>
        <w:t>магистранттарға</w:t>
      </w:r>
      <w:r w:rsidR="00B53ACC" w:rsidRPr="00B53ACC">
        <w:rPr>
          <w:rFonts w:cs="Times New Roman"/>
          <w:b/>
          <w:bCs/>
          <w:szCs w:val="28"/>
          <w:lang w:val="kk-KZ"/>
        </w:rPr>
        <w:t xml:space="preserve"> </w:t>
      </w:r>
      <w:r w:rsidR="00B53ACC" w:rsidRPr="00B53ACC">
        <w:rPr>
          <w:rFonts w:cs="Times New Roman"/>
          <w:szCs w:val="28"/>
          <w:lang w:val="kk-KZ"/>
        </w:rPr>
        <w:t xml:space="preserve">жергілікті басқарудың шетелдік моделдері ғылыми негіздері </w:t>
      </w:r>
      <w:r w:rsidRPr="00B53ACC">
        <w:rPr>
          <w:szCs w:val="28"/>
          <w:lang w:val="kk-KZ"/>
        </w:rPr>
        <w:t xml:space="preserve"> </w:t>
      </w:r>
      <w:r w:rsidRPr="00B53ACC">
        <w:rPr>
          <w:color w:val="000000"/>
          <w:spacing w:val="2"/>
          <w:szCs w:val="28"/>
          <w:lang w:val="kk-KZ" w:eastAsia="ru-RU"/>
        </w:rPr>
        <w:t>жан-жақты жүйелі түсіндіру</w:t>
      </w:r>
    </w:p>
    <w:p w14:paraId="37397D85" w14:textId="77777777" w:rsidR="001B6E99" w:rsidRPr="00B53ACC" w:rsidRDefault="001B6E99" w:rsidP="00BF10B4">
      <w:pPr>
        <w:tabs>
          <w:tab w:val="left" w:pos="1380"/>
        </w:tabs>
        <w:rPr>
          <w:b/>
          <w:bCs/>
          <w:lang w:val="kk-KZ"/>
        </w:rPr>
      </w:pPr>
    </w:p>
    <w:p w14:paraId="579683A5"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44454082"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2FC8A6D3"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3FB4C033"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143E2C50" w14:textId="77777777" w:rsidR="00714E24" w:rsidRPr="00BD67A9" w:rsidRDefault="00714E24" w:rsidP="00714E24">
      <w:pPr>
        <w:tabs>
          <w:tab w:val="left" w:pos="1080"/>
        </w:tabs>
        <w:rPr>
          <w:rFonts w:cs="Times New Roman"/>
          <w:sz w:val="24"/>
          <w:szCs w:val="24"/>
          <w:lang w:val="kk-KZ"/>
        </w:rPr>
      </w:pPr>
    </w:p>
    <w:p w14:paraId="3036ACFD"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3C973B07"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10C06293"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3F924B83"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6A67BD93" w14:textId="77777777" w:rsidR="00714E24" w:rsidRPr="00BD67A9" w:rsidRDefault="00714E24" w:rsidP="00714E24">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28E09A34"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lastRenderedPageBreak/>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4B8882A6"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4F08F844"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26291A01"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11D74EEA"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0BFB237A"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3C8CC933"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000F871E"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6EBF385A"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38E1C637"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487DF449"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2311793A"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Өкілеттіктердің бөлінуі екі формада жүргізілуі мүмкін:</w:t>
      </w:r>
    </w:p>
    <w:p w14:paraId="70645E57"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55841941"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7C9B0F3"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1F96280E"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5E8B6964"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lastRenderedPageBreak/>
        <w:t>- өзін өзі басқару органдарын сайлау;</w:t>
      </w:r>
    </w:p>
    <w:p w14:paraId="25570609"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168F3F8B"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0857AC9"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6BC428D7" w14:textId="77777777" w:rsidR="00714E24" w:rsidRPr="00A046F2" w:rsidRDefault="00714E24" w:rsidP="00714E24">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5F5FA64E" w14:textId="77777777" w:rsidR="00714E24" w:rsidRPr="00BD67A9" w:rsidRDefault="00714E24" w:rsidP="00714E24">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737BF53F"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757C55D7"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3DF5FEEF"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2141EAF9"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78E00541"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53694A9"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59F1EF95"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31811F51"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419B2764"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7842ED4F"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3A96E291"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497E99AF"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8DAB395"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92808EA" w14:textId="77777777" w:rsidR="00714E24" w:rsidRPr="00BD67A9" w:rsidRDefault="00714E24" w:rsidP="00714E24">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w:t>
      </w:r>
      <w:proofErr w:type="spellStart"/>
      <w:r w:rsidRPr="00BD67A9">
        <w:rPr>
          <w:rFonts w:cs="Times New Roman"/>
          <w:sz w:val="24"/>
          <w:szCs w:val="24"/>
        </w:rPr>
        <w:t>берге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2FEAABCF" w14:textId="77777777" w:rsidR="00714E24" w:rsidRPr="00BD67A9" w:rsidRDefault="00714E24" w:rsidP="00714E24">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proofErr w:type="gram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proofErr w:type="gram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proofErr w:type="gram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proofErr w:type="gram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58CE03E2" w14:textId="77777777" w:rsidR="00714E24" w:rsidRPr="00BD67A9" w:rsidRDefault="00714E24" w:rsidP="00714E24">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7277CD37" w14:textId="77777777" w:rsidR="00714E24" w:rsidRPr="00BD67A9" w:rsidRDefault="00714E24" w:rsidP="00714E24">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7908A832" w14:textId="77777777" w:rsidR="00714E24" w:rsidRPr="00BD67A9" w:rsidRDefault="00714E24" w:rsidP="00714E24">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5C2971AF" w14:textId="77777777" w:rsidR="00714E24" w:rsidRDefault="00714E24" w:rsidP="00714E24">
      <w:pPr>
        <w:pStyle w:val="a5"/>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3CFB3997"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0CDD28BB"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proofErr w:type="gramEnd"/>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1B703D5E"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Ол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3BEEF1CD"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58BF1738"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lastRenderedPageBreak/>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35EA9FB4"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04FD8680"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0D1D8244"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401B332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6E86782B"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(96-100)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37BD0661"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69AA7B5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4C4AE371"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70044548"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6EE2D630"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0F3FD32C"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1E94E97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51CD7A0F"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52D066A4"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1FFE8F93"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03D6C6C2"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6193B77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7AF2833B"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44A16C50"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7FC518E4"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4758EF3E"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39DF06A6"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3C0EE213"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2203CF97"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073FA1C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2F2E4BE6"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1E229305"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2F6EDFD7"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4B8DF759"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2056ECAC"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41C24612"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5506F43C"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06D47785"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1FF9D500"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4E6D36DE"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4EDEC2A2"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52DD8E7A"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8AFBF0E"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294142AC"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47A77802"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7EB3AF0D"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proofErr w:type="gram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4E4F8D1E"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5CE59A6D"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6F624254"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27977E96"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79E013E2"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2467CBAD" w14:textId="77777777" w:rsidR="00714E24" w:rsidRDefault="00714E24" w:rsidP="00714E24">
      <w:pPr>
        <w:pStyle w:val="a5"/>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44569160" w14:textId="41362C3D" w:rsidR="00BF10B4" w:rsidRDefault="00BF10B4" w:rsidP="00BF10B4">
      <w:pPr>
        <w:tabs>
          <w:tab w:val="left" w:pos="1215"/>
        </w:tabs>
        <w:rPr>
          <w:lang w:val="kk-KZ"/>
        </w:rPr>
      </w:pPr>
      <w:r>
        <w:rPr>
          <w:lang w:val="kk-KZ"/>
        </w:rPr>
        <w:tab/>
        <w:t>Пайдаланылатын  әдебиеттер:</w:t>
      </w:r>
    </w:p>
    <w:p w14:paraId="5D43619E" w14:textId="77777777" w:rsidR="00E1249C" w:rsidRPr="004D4767" w:rsidRDefault="00E1249C" w:rsidP="00E1249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7D04E07B" w14:textId="77777777" w:rsidR="00E1249C" w:rsidRPr="004D4767" w:rsidRDefault="00E1249C" w:rsidP="00E1249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3F24D914" w14:textId="77777777" w:rsidR="00E1249C" w:rsidRPr="004D4767" w:rsidRDefault="00E1249C" w:rsidP="00E1249C">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03A89AA1"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640B51A"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2B70A381"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lastRenderedPageBreak/>
        <w:t>6. Кудина М.В., Воронов А.С., Леонтьева Л.С.Управление государственными реформами и корпоративными преобразованиями- М.: ЮНИТИ-ДАНА, 2021- 255 с.</w:t>
      </w:r>
    </w:p>
    <w:p w14:paraId="1B3D457C"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189F73AD"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38256E38"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0F0220EE"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5FB601FB"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6476EAE0"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411D7468"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22079C3D" w14:textId="77777777" w:rsidR="00E1249C" w:rsidRPr="004D4767" w:rsidRDefault="00E1249C" w:rsidP="00E1249C">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19019D90" w14:textId="77777777" w:rsidR="00E1249C" w:rsidRPr="004D4767" w:rsidRDefault="00E1249C" w:rsidP="00E1249C">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E066923" w14:textId="77777777" w:rsidR="00E1249C" w:rsidRPr="004D4767" w:rsidRDefault="00E1249C" w:rsidP="00E1249C">
      <w:pPr>
        <w:tabs>
          <w:tab w:val="left" w:pos="39"/>
        </w:tabs>
        <w:spacing w:after="0"/>
        <w:jc w:val="both"/>
        <w:rPr>
          <w:rFonts w:eastAsia="Calibri" w:cs="Times New Roman"/>
          <w:bCs/>
          <w:color w:val="000000" w:themeColor="text1"/>
          <w:sz w:val="20"/>
          <w:szCs w:val="20"/>
          <w:lang w:val="kk-KZ"/>
        </w:rPr>
      </w:pPr>
    </w:p>
    <w:p w14:paraId="06FC5D07" w14:textId="77777777" w:rsidR="00E1249C" w:rsidRPr="004D4767" w:rsidRDefault="00E1249C" w:rsidP="00E1249C">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1A898C05" w14:textId="77777777" w:rsidR="00E1249C" w:rsidRPr="004D4767" w:rsidRDefault="00E1249C" w:rsidP="00E1249C">
      <w:pPr>
        <w:pStyle w:val="a3"/>
        <w:numPr>
          <w:ilvl w:val="0"/>
          <w:numId w:val="3"/>
        </w:numPr>
        <w:spacing w:after="0"/>
        <w:ind w:left="0"/>
        <w:rPr>
          <w:rStyle w:val="a6"/>
          <w:rFonts w:cs="Times New Roman"/>
          <w:b w:val="0"/>
          <w:bCs w:val="0"/>
          <w:color w:val="212529"/>
          <w:sz w:val="20"/>
          <w:szCs w:val="20"/>
          <w:shd w:val="clear" w:color="auto" w:fill="F4F4F4"/>
          <w:lang w:val="kk-KZ"/>
        </w:rPr>
      </w:pPr>
      <w:r w:rsidRPr="004D4767">
        <w:rPr>
          <w:rStyle w:val="a6"/>
          <w:rFonts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29CD5151" w14:textId="77777777" w:rsidR="00E1249C" w:rsidRPr="004D4767" w:rsidRDefault="00E1249C" w:rsidP="00E1249C">
      <w:pPr>
        <w:pStyle w:val="a3"/>
        <w:numPr>
          <w:ilvl w:val="0"/>
          <w:numId w:val="3"/>
        </w:numPr>
        <w:spacing w:after="0"/>
        <w:ind w:left="0"/>
        <w:jc w:val="both"/>
        <w:rPr>
          <w:rFonts w:eastAsia="Times New Roman" w:cs="Times New Roman"/>
          <w:b/>
          <w:bCs/>
          <w:sz w:val="20"/>
          <w:szCs w:val="20"/>
          <w:lang w:val="kk-KZ"/>
        </w:rPr>
      </w:pPr>
      <w:r w:rsidRPr="004D4767">
        <w:rPr>
          <w:rStyle w:val="a6"/>
          <w:rFonts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44B55E6D" w14:textId="77777777" w:rsidR="00E1249C" w:rsidRPr="004D4767" w:rsidRDefault="00E1249C" w:rsidP="00E1249C">
      <w:pPr>
        <w:pStyle w:val="a3"/>
        <w:numPr>
          <w:ilvl w:val="0"/>
          <w:numId w:val="3"/>
        </w:numPr>
        <w:tabs>
          <w:tab w:val="left" w:pos="1170"/>
        </w:tabs>
        <w:spacing w:after="0"/>
        <w:ind w:left="0"/>
        <w:rPr>
          <w:rFonts w:cs="Times New Roman"/>
          <w:b/>
          <w:bCs/>
          <w:color w:val="212529"/>
          <w:sz w:val="20"/>
          <w:szCs w:val="20"/>
          <w:shd w:val="clear" w:color="auto" w:fill="F4F4F4"/>
          <w:lang w:val="kk-KZ"/>
        </w:rPr>
      </w:pPr>
      <w:r w:rsidRPr="004D4767">
        <w:rPr>
          <w:rStyle w:val="a6"/>
          <w:rFonts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7CF458CE" w14:textId="77777777" w:rsidR="00E1249C" w:rsidRPr="004D4767" w:rsidRDefault="00E1249C" w:rsidP="00E1249C">
      <w:pPr>
        <w:pStyle w:val="a3"/>
        <w:numPr>
          <w:ilvl w:val="0"/>
          <w:numId w:val="3"/>
        </w:numPr>
        <w:tabs>
          <w:tab w:val="left" w:pos="39"/>
        </w:tabs>
        <w:spacing w:after="0"/>
        <w:ind w:left="0"/>
        <w:jc w:val="both"/>
        <w:rPr>
          <w:rFonts w:eastAsia="Calibri" w:cs="Times New Roman"/>
          <w:b/>
          <w:bCs/>
          <w:color w:val="000000" w:themeColor="text1"/>
          <w:sz w:val="20"/>
          <w:szCs w:val="20"/>
          <w:lang w:val="kk-KZ"/>
        </w:rPr>
      </w:pPr>
      <w:r w:rsidRPr="004D4767">
        <w:rPr>
          <w:rStyle w:val="a6"/>
          <w:rFonts w:cs="Times New Roman"/>
          <w:color w:val="212529"/>
          <w:sz w:val="20"/>
          <w:szCs w:val="20"/>
          <w:shd w:val="clear" w:color="auto" w:fill="F4F4F4"/>
          <w:lang w:val="kk-KZ"/>
        </w:rPr>
        <w:t xml:space="preserve">4. Стивен П. Роббинс, Тимати А. Джадж   </w:t>
      </w:r>
      <w:r w:rsidRPr="004D4767">
        <w:rPr>
          <w:rFonts w:cs="Times New Roman"/>
          <w:b/>
          <w:bCs/>
          <w:color w:val="212529"/>
          <w:sz w:val="20"/>
          <w:szCs w:val="20"/>
          <w:shd w:val="clear" w:color="auto" w:fill="F4F4F4"/>
          <w:lang w:val="kk-KZ"/>
        </w:rPr>
        <w:br/>
      </w:r>
      <w:r w:rsidRPr="004D4767">
        <w:rPr>
          <w:rStyle w:val="a6"/>
          <w:rFonts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4FFD58A" w14:textId="77777777" w:rsidR="00E1249C" w:rsidRPr="004D4767" w:rsidRDefault="00E1249C" w:rsidP="00E1249C">
      <w:pPr>
        <w:pStyle w:val="a3"/>
        <w:numPr>
          <w:ilvl w:val="0"/>
          <w:numId w:val="3"/>
        </w:numPr>
        <w:tabs>
          <w:tab w:val="left" w:pos="39"/>
        </w:tabs>
        <w:spacing w:after="0"/>
        <w:ind w:left="0"/>
        <w:jc w:val="both"/>
        <w:rPr>
          <w:rStyle w:val="a6"/>
          <w:rFonts w:cs="Times New Roman"/>
          <w:b w:val="0"/>
          <w:bCs w:val="0"/>
          <w:color w:val="212529"/>
          <w:sz w:val="20"/>
          <w:szCs w:val="20"/>
          <w:shd w:val="clear" w:color="auto" w:fill="F4F4F4"/>
          <w:lang w:val="kk-KZ"/>
        </w:rPr>
      </w:pPr>
      <w:r w:rsidRPr="004D4767">
        <w:rPr>
          <w:rStyle w:val="a6"/>
          <w:rFonts w:cs="Times New Roman"/>
          <w:color w:val="212529"/>
          <w:sz w:val="20"/>
          <w:szCs w:val="20"/>
          <w:shd w:val="clear" w:color="auto" w:fill="F4F4F4"/>
          <w:lang w:val="kk-KZ"/>
        </w:rPr>
        <w:t>5. Р. У. Гриффин Менеджмент = Management  - Астана: "Ұлттық аударма бюросы" ҚҚ, 2018 - 766 б.</w:t>
      </w:r>
    </w:p>
    <w:p w14:paraId="25AFEEF8" w14:textId="77777777" w:rsidR="00E1249C" w:rsidRPr="004D4767" w:rsidRDefault="00E1249C" w:rsidP="00E1249C">
      <w:pPr>
        <w:pStyle w:val="a3"/>
        <w:numPr>
          <w:ilvl w:val="0"/>
          <w:numId w:val="3"/>
        </w:numPr>
        <w:tabs>
          <w:tab w:val="left" w:pos="39"/>
        </w:tabs>
        <w:spacing w:after="0"/>
        <w:ind w:left="0"/>
        <w:jc w:val="both"/>
        <w:rPr>
          <w:rStyle w:val="a6"/>
          <w:rFonts w:cs="Times New Roman"/>
          <w:b w:val="0"/>
          <w:bCs w:val="0"/>
          <w:color w:val="212529"/>
          <w:sz w:val="20"/>
          <w:szCs w:val="20"/>
          <w:shd w:val="clear" w:color="auto" w:fill="F4F4F4"/>
          <w:lang w:val="kk-KZ"/>
        </w:rPr>
      </w:pPr>
      <w:r w:rsidRPr="004D4767">
        <w:rPr>
          <w:rStyle w:val="a6"/>
          <w:rFonts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96F5FC8" w14:textId="77777777" w:rsidR="00E1249C" w:rsidRPr="004D4767" w:rsidRDefault="00E1249C" w:rsidP="00E1249C">
      <w:pPr>
        <w:pStyle w:val="a3"/>
        <w:numPr>
          <w:ilvl w:val="0"/>
          <w:numId w:val="3"/>
        </w:numPr>
        <w:tabs>
          <w:tab w:val="left" w:pos="39"/>
        </w:tabs>
        <w:spacing w:after="0"/>
        <w:ind w:left="0"/>
        <w:jc w:val="both"/>
        <w:rPr>
          <w:rStyle w:val="a6"/>
          <w:rFonts w:cs="Times New Roman"/>
          <w:b w:val="0"/>
          <w:bCs w:val="0"/>
          <w:color w:val="212529"/>
          <w:sz w:val="20"/>
          <w:szCs w:val="20"/>
          <w:shd w:val="clear" w:color="auto" w:fill="F4F4F4"/>
          <w:lang w:val="kk-KZ"/>
        </w:rPr>
      </w:pPr>
      <w:r w:rsidRPr="004D4767">
        <w:rPr>
          <w:rStyle w:val="a6"/>
          <w:rFonts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0BA64A1" w14:textId="77777777" w:rsidR="00E1249C" w:rsidRPr="004D4767" w:rsidRDefault="00E1249C" w:rsidP="00E1249C">
      <w:pPr>
        <w:pStyle w:val="a3"/>
        <w:numPr>
          <w:ilvl w:val="0"/>
          <w:numId w:val="3"/>
        </w:numPr>
        <w:tabs>
          <w:tab w:val="left" w:pos="1110"/>
        </w:tabs>
        <w:spacing w:after="0"/>
        <w:ind w:left="0"/>
        <w:rPr>
          <w:rStyle w:val="a6"/>
          <w:rFonts w:cs="Times New Roman"/>
          <w:b w:val="0"/>
          <w:bCs w:val="0"/>
          <w:color w:val="212529"/>
          <w:sz w:val="20"/>
          <w:szCs w:val="20"/>
          <w:shd w:val="clear" w:color="auto" w:fill="F4F4F4"/>
          <w:lang w:val="kk-KZ"/>
        </w:rPr>
      </w:pPr>
      <w:r w:rsidRPr="004D4767">
        <w:rPr>
          <w:rStyle w:val="a6"/>
          <w:rFonts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39B360AF" w14:textId="77777777" w:rsidR="00E1249C" w:rsidRPr="004D4767" w:rsidRDefault="00E1249C" w:rsidP="00E1249C">
      <w:pPr>
        <w:pStyle w:val="a3"/>
        <w:numPr>
          <w:ilvl w:val="0"/>
          <w:numId w:val="3"/>
        </w:numPr>
        <w:tabs>
          <w:tab w:val="left" w:pos="39"/>
        </w:tabs>
        <w:spacing w:after="0"/>
        <w:ind w:left="0"/>
        <w:jc w:val="both"/>
        <w:rPr>
          <w:rFonts w:eastAsia="Calibri" w:cs="Times New Roman"/>
          <w:b/>
          <w:bCs/>
          <w:color w:val="000000" w:themeColor="text1"/>
          <w:sz w:val="20"/>
          <w:szCs w:val="20"/>
          <w:lang w:val="kk-KZ"/>
        </w:rPr>
      </w:pPr>
      <w:r w:rsidRPr="004D4767">
        <w:rPr>
          <w:rStyle w:val="a6"/>
          <w:rFonts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564BE791" w14:textId="38FF837D" w:rsidR="002C2856" w:rsidRDefault="002C2856" w:rsidP="002C2856">
      <w:pPr>
        <w:rPr>
          <w:lang w:val="kk-KZ"/>
        </w:rPr>
      </w:pPr>
    </w:p>
    <w:sectPr w:rsidR="002C28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2ED6D78"/>
    <w:multiLevelType w:val="hybridMultilevel"/>
    <w:tmpl w:val="9BBE77A6"/>
    <w:lvl w:ilvl="0" w:tplc="FECA2D48">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79384157">
    <w:abstractNumId w:val="2"/>
  </w:num>
  <w:num w:numId="2" w16cid:durableId="1295452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65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CF"/>
    <w:rsid w:val="001B6E99"/>
    <w:rsid w:val="00230A99"/>
    <w:rsid w:val="002C2856"/>
    <w:rsid w:val="004D686E"/>
    <w:rsid w:val="005D7570"/>
    <w:rsid w:val="006C0B77"/>
    <w:rsid w:val="00714E24"/>
    <w:rsid w:val="007837C6"/>
    <w:rsid w:val="008242FF"/>
    <w:rsid w:val="00870751"/>
    <w:rsid w:val="00922C48"/>
    <w:rsid w:val="00B53ACC"/>
    <w:rsid w:val="00B915B7"/>
    <w:rsid w:val="00BB0C09"/>
    <w:rsid w:val="00BF10B4"/>
    <w:rsid w:val="00E1249C"/>
    <w:rsid w:val="00E571CF"/>
    <w:rsid w:val="00E864D9"/>
    <w:rsid w:val="00EA59DF"/>
    <w:rsid w:val="00EE4070"/>
    <w:rsid w:val="00F12C76"/>
    <w:rsid w:val="00F8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18B3"/>
  <w15:chartTrackingRefBased/>
  <w15:docId w15:val="{70CDE4B0-B287-4CE6-96EF-18199E2A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F10B4"/>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864D9"/>
    <w:rPr>
      <w:rFonts w:ascii="Times New Roman" w:hAnsi="Times New Roman"/>
      <w:sz w:val="28"/>
    </w:rPr>
  </w:style>
  <w:style w:type="paragraph" w:styleId="a5">
    <w:name w:val="Normal (Web)"/>
    <w:basedOn w:val="a"/>
    <w:uiPriority w:val="99"/>
    <w:semiHidden/>
    <w:unhideWhenUsed/>
    <w:rsid w:val="00714E24"/>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E12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554">
      <w:bodyDiv w:val="1"/>
      <w:marLeft w:val="0"/>
      <w:marRight w:val="0"/>
      <w:marTop w:val="0"/>
      <w:marBottom w:val="0"/>
      <w:divBdr>
        <w:top w:val="none" w:sz="0" w:space="0" w:color="auto"/>
        <w:left w:val="none" w:sz="0" w:space="0" w:color="auto"/>
        <w:bottom w:val="none" w:sz="0" w:space="0" w:color="auto"/>
        <w:right w:val="none" w:sz="0" w:space="0" w:color="auto"/>
      </w:divBdr>
    </w:div>
    <w:div w:id="90316844">
      <w:bodyDiv w:val="1"/>
      <w:marLeft w:val="0"/>
      <w:marRight w:val="0"/>
      <w:marTop w:val="0"/>
      <w:marBottom w:val="0"/>
      <w:divBdr>
        <w:top w:val="none" w:sz="0" w:space="0" w:color="auto"/>
        <w:left w:val="none" w:sz="0" w:space="0" w:color="auto"/>
        <w:bottom w:val="none" w:sz="0" w:space="0" w:color="auto"/>
        <w:right w:val="none" w:sz="0" w:space="0" w:color="auto"/>
      </w:divBdr>
    </w:div>
    <w:div w:id="14302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13</cp:revision>
  <dcterms:created xsi:type="dcterms:W3CDTF">2021-08-30T08:07:00Z</dcterms:created>
  <dcterms:modified xsi:type="dcterms:W3CDTF">2022-09-18T12:09:00Z</dcterms:modified>
</cp:coreProperties>
</file>